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08E3" w:rsidR="001A12B4" w:rsidP="001A12B4" w:rsidRDefault="001A12B4" w14:paraId="0B106201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8F08E3" w:rsidR="001A12B4" w:rsidP="001A12B4" w:rsidRDefault="001A12B4" w14:paraId="0E8C7005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8F08E3" w:rsidR="001A12B4" w:rsidP="001A12B4" w:rsidRDefault="001A12B4" w14:paraId="3CB23760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8F08E3" w:rsidR="001A12B4" w:rsidP="001A12B4" w:rsidRDefault="001A12B4" w14:paraId="1C032343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8F08E3" w:rsidR="00AE649C" w:rsidP="001A12B4" w:rsidRDefault="008F08E3" w14:paraId="3F6C7C75" w14:textId="77777777">
      <w:pPr>
        <w:pStyle w:val="FiksniRH"/>
        <w:spacing w:before="0" w:after="0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8F08E3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8F08E3" w:rsidR="00AE649C" w:rsidP="001A12B4" w:rsidRDefault="008F08E3" w14:paraId="3FEF7A68" w14:textId="77777777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Općinski sud u Pazinu - Stalna služba u Bujama - Buie</w:t>
          </w:r>
        </w:sdtContent>
      </w:sdt>
      <w:r w:rsidRPr="008F08E3" w:rsidR="00AE649C">
        <w:rPr>
          <w:rFonts w:ascii="Arial" w:hAnsi="Arial" w:cs="Arial"/>
        </w:rPr>
        <w:t xml:space="preserve"> </w:t>
      </w:r>
      <w:r w:rsidRPr="008F08E3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8F08E3" w:rsidR="00AE649C" w:rsidP="001A12B4" w:rsidRDefault="008F08E3" w14:paraId="6137C2D1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</w:rPr>
            <w:t>Istarska 1</w:t>
          </w:r>
        </w:sdtContent>
      </w:sdt>
      <w:r w:rsidRPr="008F08E3" w:rsidR="00AE649C">
        <w:rPr>
          <w:rFonts w:cs="Arial"/>
        </w:rPr>
        <w:t xml:space="preserve"> </w:t>
      </w:r>
    </w:p>
    <w:p w:rsidRPr="008F08E3" w:rsidR="001A12B4" w:rsidP="001A12B4" w:rsidRDefault="008F08E3" w14:paraId="3339C05E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</w:rPr>
            <w:t>52460</w:t>
          </w:r>
        </w:sdtContent>
      </w:sdt>
      <w:r w:rsidRPr="008F08E3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</w:rPr>
            <w:t>Buje</w:t>
          </w:r>
        </w:sdtContent>
      </w:sdt>
      <w:r w:rsidRPr="008F08E3" w:rsidR="00AE649C">
        <w:rPr>
          <w:rFonts w:cs="Arial"/>
        </w:rPr>
        <w:t xml:space="preserve"> </w:t>
      </w:r>
    </w:p>
    <w:p w:rsidRPr="008F08E3" w:rsidR="00BB30F6" w:rsidP="00BB30F6" w:rsidRDefault="00BB30F6" w14:paraId="499593F7" w14:textId="77777777">
      <w:pPr>
        <w:rPr>
          <w:rFonts w:ascii="Arial" w:hAnsi="Arial" w:eastAsia="Times New Roman" w:cs="Arial"/>
        </w:rPr>
      </w:pPr>
      <w:r w:rsidRPr="008F08E3">
        <w:rPr>
          <w:rFonts w:ascii="Arial" w:hAnsi="Arial" w:eastAsia="Times New Roman" w:cs="Arial"/>
        </w:rPr>
        <w:t>Odsjek za izvršenje prekršajnih sankcija</w:t>
      </w:r>
    </w:p>
    <w:p w:rsidRPr="008F08E3" w:rsidR="001A12B4" w:rsidP="001A12B4" w:rsidRDefault="00EA1C6D" w14:paraId="0A5A3EF4" w14:textId="77777777">
      <w:pPr>
        <w:pStyle w:val="SudSjedite"/>
        <w:rPr>
          <w:rFonts w:cs="Arial"/>
        </w:rPr>
      </w:pPr>
      <w:r w:rsidRPr="008F08E3">
        <w:rPr>
          <w:rFonts w:cs="Arial"/>
        </w:rPr>
        <w:tab/>
      </w:r>
    </w:p>
    <w:p w:rsidRPr="008F08E3" w:rsidR="001A12B4" w:rsidP="001A12B4" w:rsidRDefault="001A12B4" w14:paraId="432DD069" w14:textId="77777777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8F08E3">
        <w:rPr>
          <w:rFonts w:ascii="Arial" w:hAnsi="Arial" w:eastAsia="Times New Roman" w:cs="Arial"/>
          <w:lang w:eastAsia="hr-HR"/>
        </w:rPr>
        <w:t>Poslovni</w:t>
      </w:r>
      <w:r w:rsidRPr="008F08E3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Pp Ikp-724/2026-4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8F08E3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8F08E3" w:rsidR="001A12B4" w:rsidP="001A12B4" w:rsidRDefault="001A12B4" w14:paraId="4FA127B5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8F08E3" w:rsidR="001A12B4" w:rsidP="001A12B4" w:rsidRDefault="001A12B4" w14:paraId="747D233E" w14:textId="77777777">
      <w:pPr>
        <w:keepNext/>
        <w:spacing w:after="0"/>
        <w:jc w:val="center"/>
        <w:rPr>
          <w:rFonts w:ascii="Arial" w:hAnsi="Arial" w:cs="Arial"/>
        </w:rPr>
      </w:pPr>
      <w:r w:rsidRPr="008F08E3">
        <w:rPr>
          <w:rFonts w:ascii="Arial" w:hAnsi="Arial" w:cs="Arial"/>
        </w:rPr>
        <w:t xml:space="preserve">R E P U B L I K </w:t>
      </w:r>
      <w:r w:rsidRPr="008F08E3" w:rsidR="00CE79FB">
        <w:rPr>
          <w:rFonts w:ascii="Arial" w:hAnsi="Arial" w:cs="Arial"/>
        </w:rPr>
        <w:t>A</w:t>
      </w:r>
      <w:r w:rsidRPr="008F08E3">
        <w:rPr>
          <w:rFonts w:ascii="Arial" w:hAnsi="Arial" w:cs="Arial"/>
        </w:rPr>
        <w:t xml:space="preserve">   H R V A T S K </w:t>
      </w:r>
      <w:r w:rsidRPr="008F08E3" w:rsidR="00CE79FB">
        <w:rPr>
          <w:rFonts w:ascii="Arial" w:hAnsi="Arial" w:cs="Arial"/>
        </w:rPr>
        <w:t>A</w:t>
      </w:r>
    </w:p>
    <w:p w:rsidRPr="008F08E3" w:rsidR="001A12B4" w:rsidP="001A12B4" w:rsidRDefault="001A12B4" w14:paraId="7FBDEF37" w14:textId="77777777">
      <w:pPr>
        <w:keepNext/>
        <w:spacing w:after="0"/>
        <w:jc w:val="center"/>
        <w:rPr>
          <w:rFonts w:ascii="Arial" w:hAnsi="Arial" w:cs="Arial"/>
        </w:rPr>
      </w:pPr>
    </w:p>
    <w:p w:rsidRPr="008F08E3" w:rsidR="00CE79FB" w:rsidP="00CE79FB" w:rsidRDefault="00CE79FB" w14:paraId="348F0E30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8F08E3">
        <w:rPr>
          <w:rFonts w:ascii="Arial" w:hAnsi="Arial" w:eastAsia="Calibri" w:cs="Arial"/>
          <w:bCs/>
          <w:spacing w:val="60"/>
        </w:rPr>
        <w:t>RJEŠENJE</w:t>
      </w:r>
    </w:p>
    <w:p w:rsidRPr="008F08E3" w:rsidR="001A12B4" w:rsidP="001A12B4" w:rsidRDefault="001A12B4" w14:paraId="6F200EFE" w14:textId="77777777">
      <w:pPr>
        <w:keepNext/>
        <w:spacing w:after="0"/>
        <w:jc w:val="center"/>
        <w:rPr>
          <w:rFonts w:ascii="Arial" w:hAnsi="Arial" w:cs="Arial"/>
        </w:rPr>
      </w:pPr>
    </w:p>
    <w:p w:rsidRPr="008F08E3" w:rsidR="001A12B4" w:rsidP="001A12B4" w:rsidRDefault="008F08E3" w14:paraId="3BEC1205" w14:textId="77777777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8F08E3" w:rsidR="001A12B4">
        <w:rPr>
          <w:rFonts w:ascii="Arial" w:hAnsi="Arial" w:cs="Arial"/>
        </w:rPr>
        <w:t xml:space="preserve"> </w:t>
      </w:r>
      <w:r w:rsidRPr="008F08E3" w:rsidR="00AB78B6">
        <w:rPr>
          <w:rFonts w:ascii="Arial" w:hAnsi="Arial" w:cs="Arial"/>
        </w:rPr>
        <w:t>Stalna služba u Bujama-</w:t>
      </w:r>
      <w:proofErr w:type="spellStart"/>
      <w:r w:rsidRPr="008F08E3" w:rsidR="00AB78B6">
        <w:rPr>
          <w:rFonts w:ascii="Arial" w:hAnsi="Arial" w:cs="Arial"/>
        </w:rPr>
        <w:t>Buie</w:t>
      </w:r>
      <w:proofErr w:type="spellEnd"/>
      <w:r w:rsidRPr="008F08E3" w:rsidR="00AB78B6">
        <w:rPr>
          <w:rFonts w:ascii="Arial" w:hAnsi="Arial" w:cs="Arial"/>
        </w:rPr>
        <w:t xml:space="preserve">, po sutkinji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Sanji Božić Turina</w:t>
          </w:r>
        </w:sdtContent>
      </w:sdt>
      <w:r w:rsidRPr="008F08E3" w:rsidR="001A12B4">
        <w:rPr>
          <w:rFonts w:ascii="Arial" w:hAnsi="Arial" w:cs="Arial"/>
        </w:rPr>
        <w:t xml:space="preserve"> </w:t>
      </w:r>
      <w:r w:rsidRPr="008F08E3" w:rsidR="001A12B4">
        <w:rPr>
          <w:rFonts w:ascii="Arial" w:hAnsi="Arial" w:eastAsia="Calibri" w:cs="Arial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Alessandre Orzan</w:t>
          </w:r>
        </w:sdtContent>
      </w:sdt>
      <w:r w:rsidRPr="008F08E3" w:rsidR="001A12B4">
        <w:rPr>
          <w:rFonts w:ascii="Arial" w:hAnsi="Arial" w:eastAsia="Calibri" w:cs="Arial"/>
        </w:rPr>
        <w:t xml:space="preserve"> </w:t>
      </w:r>
      <w:r w:rsidRPr="008F08E3" w:rsidR="00BB30F6">
        <w:rPr>
          <w:rFonts w:ascii="Arial" w:hAnsi="Arial" w:eastAsia="Times New Roman" w:cs="Arial"/>
        </w:rPr>
        <w:t xml:space="preserve">u postupku izvršenja </w:t>
      </w:r>
      <w:proofErr w:type="spellStart"/>
      <w:r w:rsidRPr="008F08E3" w:rsidR="00DD36F4">
        <w:rPr>
          <w:rFonts w:ascii="Arial" w:hAnsi="Arial" w:eastAsia="Times New Roman" w:cs="Arial"/>
        </w:rPr>
        <w:t>prekršajnopravnih</w:t>
      </w:r>
      <w:proofErr w:type="spellEnd"/>
      <w:r w:rsidRPr="008F08E3" w:rsidR="00DD36F4">
        <w:rPr>
          <w:rFonts w:ascii="Arial" w:hAnsi="Arial" w:eastAsia="Times New Roman" w:cs="Arial"/>
        </w:rPr>
        <w:t xml:space="preserve"> sankcija izrečenih</w:t>
      </w:r>
      <w:r w:rsidRPr="008F08E3" w:rsidR="00BB30F6">
        <w:rPr>
          <w:rFonts w:ascii="Arial" w:hAnsi="Arial" w:eastAsia="Times New Roman" w:cs="Arial"/>
        </w:rPr>
        <w:t xml:space="preserve"> </w:t>
      </w:r>
      <w:r w:rsidRPr="008F08E3" w:rsidR="00DD36F4">
        <w:rPr>
          <w:rFonts w:ascii="Arial" w:hAnsi="Arial" w:eastAsia="Times New Roman" w:cs="Arial"/>
        </w:rPr>
        <w:t>osuđenoj pravnoj osobi</w:t>
      </w:r>
      <w:r w:rsidRPr="008F08E3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TE BACI GRAĐEVINA društvo s ograničenom odgovornošću za graditeljstvo i usluge, OIB 53934673584</w:t>
          </w:r>
        </w:sdtContent>
      </w:sdt>
      <w:r w:rsidRPr="008F08E3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članka 18. stavka 2.</w:t>
          </w:r>
        </w:sdtContent>
      </w:sdt>
      <w:r w:rsidRPr="008F08E3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na radu">
            <w:listItem w:displayText="Zakon o zaštiti na radu" w:value="Zakon o zaštiti na rad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Zakon o zaštiti na radu</w:t>
          </w:r>
        </w:sdtContent>
      </w:sdt>
      <w:r w:rsidRPr="008F08E3" w:rsidR="003426EC">
        <w:rPr>
          <w:rFonts w:ascii="Arial" w:hAnsi="Arial" w:eastAsia="Calibri" w:cs="Arial"/>
        </w:rPr>
        <w:t xml:space="preserve"> </w:t>
      </w:r>
      <w:r w:rsidRPr="008F08E3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11. kolovoza 2026.</w:t>
          </w:r>
        </w:sdtContent>
      </w:sdt>
      <w:r w:rsidRPr="008F08E3" w:rsidR="001C3C78">
        <w:rPr>
          <w:rFonts w:ascii="Arial" w:hAnsi="Arial" w:eastAsia="Times New Roman" w:cs="Arial"/>
          <w:lang w:eastAsia="hr-HR"/>
        </w:rPr>
        <w:t xml:space="preserve">  </w:t>
      </w:r>
      <w:r w:rsidRPr="008F08E3" w:rsidR="001A12B4">
        <w:rPr>
          <w:rFonts w:ascii="Arial" w:hAnsi="Arial" w:eastAsia="Calibri" w:cs="Arial"/>
        </w:rPr>
        <w:t xml:space="preserve"> </w:t>
      </w:r>
      <w:r w:rsidRPr="008F08E3" w:rsidR="00D771E2">
        <w:rPr>
          <w:rFonts w:ascii="Arial" w:hAnsi="Arial" w:eastAsia="Calibri" w:cs="Arial"/>
        </w:rPr>
        <w:t>godine</w:t>
      </w:r>
    </w:p>
    <w:p w:rsidRPr="008F08E3" w:rsidR="00CE79FB" w:rsidP="00CE79FB" w:rsidRDefault="00CE79FB" w14:paraId="6A7C2B72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8F08E3">
        <w:rPr>
          <w:rFonts w:ascii="Arial" w:hAnsi="Arial" w:eastAsia="Calibri" w:cs="Arial"/>
          <w:spacing w:val="60"/>
        </w:rPr>
        <w:t>riješio je</w:t>
      </w:r>
    </w:p>
    <w:p w:rsidRPr="008F08E3" w:rsidR="00197C02" w:rsidP="00CE79FB" w:rsidRDefault="00197C02" w14:paraId="389BA841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8F08E3" w:rsidR="00C41616" w:rsidP="00C41616" w:rsidRDefault="002423CE" w14:paraId="46929869" w14:textId="77777777">
      <w:pPr>
        <w:ind w:firstLine="708"/>
        <w:jc w:val="both"/>
        <w:rPr>
          <w:rFonts w:ascii="Arial" w:hAnsi="Arial" w:eastAsia="Calibri" w:cs="Arial"/>
        </w:rPr>
      </w:pPr>
      <w:r w:rsidRPr="008F08E3">
        <w:rPr>
          <w:rFonts w:ascii="Arial" w:hAnsi="Arial" w:eastAsia="Calibri" w:cs="Arial"/>
        </w:rPr>
        <w:t xml:space="preserve">I. </w:t>
      </w:r>
      <w:r w:rsidRPr="008F08E3" w:rsidR="00A76642">
        <w:rPr>
          <w:rFonts w:ascii="Arial" w:hAnsi="Arial" w:eastAsia="Calibri" w:cs="Arial"/>
        </w:rPr>
        <w:t xml:space="preserve">Na temelju članka </w:t>
      </w:r>
      <w:r w:rsidRPr="008F08E3" w:rsidR="00D771E2">
        <w:rPr>
          <w:rFonts w:ascii="Arial" w:hAnsi="Arial" w:eastAsia="Calibri" w:cs="Arial"/>
        </w:rPr>
        <w:t>152</w:t>
      </w:r>
      <w:r w:rsidRPr="008F08E3" w:rsidR="00A76642">
        <w:rPr>
          <w:rFonts w:ascii="Arial" w:hAnsi="Arial" w:eastAsia="Calibri" w:cs="Arial"/>
        </w:rPr>
        <w:t xml:space="preserve">. stavka </w:t>
      </w:r>
      <w:r w:rsidRPr="008F08E3" w:rsidR="00D771E2">
        <w:rPr>
          <w:rFonts w:ascii="Arial" w:hAnsi="Arial" w:eastAsia="Calibri" w:cs="Arial"/>
        </w:rPr>
        <w:t>9</w:t>
      </w:r>
      <w:r w:rsidRPr="008F08E3" w:rsidR="00A76642">
        <w:rPr>
          <w:rFonts w:ascii="Arial" w:hAnsi="Arial" w:eastAsia="Calibri" w:cs="Arial"/>
        </w:rPr>
        <w:t>. Prekršajnog zakona</w:t>
      </w:r>
      <w:r w:rsidRPr="008F08E3" w:rsidR="00CE79FB">
        <w:rPr>
          <w:rFonts w:ascii="Arial" w:hAnsi="Arial" w:eastAsia="Calibri" w:cs="Arial"/>
        </w:rPr>
        <w:t xml:space="preserve"> ("Narodne novine" broj</w:t>
      </w:r>
      <w:r w:rsidRPr="008F08E3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8F08E3" w:rsidR="001C3C78">
        <w:rPr>
          <w:rFonts w:ascii="Arial" w:hAnsi="Arial" w:eastAsia="Calibri" w:cs="Arial"/>
        </w:rPr>
        <w:t>)</w:t>
      </w:r>
      <w:r w:rsidRPr="008F08E3" w:rsidR="00C41616">
        <w:rPr>
          <w:rFonts w:ascii="Arial" w:hAnsi="Arial" w:eastAsia="Calibri" w:cs="Arial"/>
        </w:rPr>
        <w:t xml:space="preserve"> </w:t>
      </w:r>
      <w:r w:rsidRPr="008F08E3" w:rsidR="00BB30F6">
        <w:rPr>
          <w:rFonts w:ascii="Arial" w:hAnsi="Arial" w:eastAsia="Times New Roman" w:cs="Arial"/>
        </w:rPr>
        <w:t>obustavlja se</w:t>
      </w:r>
      <w:r w:rsidRPr="008F08E3" w:rsidR="00D771E2">
        <w:rPr>
          <w:rFonts w:ascii="Arial" w:hAnsi="Arial" w:eastAsia="Times New Roman" w:cs="Arial"/>
        </w:rPr>
        <w:t xml:space="preserve"> prekršajni postupak</w:t>
      </w:r>
      <w:r w:rsidRPr="008F08E3" w:rsidR="00BB30F6">
        <w:rPr>
          <w:rFonts w:ascii="Arial" w:hAnsi="Arial" w:eastAsia="Times New Roman" w:cs="Arial"/>
        </w:rPr>
        <w:t xml:space="preserve"> </w:t>
      </w:r>
      <w:r w:rsidRPr="008F08E3" w:rsidR="00D771E2">
        <w:rPr>
          <w:rFonts w:ascii="Arial" w:hAnsi="Arial" w:cs="Arial"/>
        </w:rPr>
        <w:t>protiv osuđene pravne osobe</w:t>
      </w:r>
      <w:r w:rsidRPr="008F08E3" w:rsidR="00BB30F6">
        <w:rPr>
          <w:rFonts w:ascii="Arial" w:hAnsi="Arial" w:eastAsia="Times New Roman" w:cs="Arial"/>
          <w:color w:val="4F81BD" w:themeColor="accent1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TE BACI GRAĐEVINA društvo s ograničenom odgovornošću za graditeljstvo i usluge, OIB 53934673584</w:t>
          </w:r>
        </w:sdtContent>
      </w:sdt>
      <w:r w:rsidRPr="008F08E3" w:rsidR="00BB30F6">
        <w:rPr>
          <w:rFonts w:ascii="Arial" w:hAnsi="Arial" w:eastAsia="Calibri" w:cs="Arial"/>
        </w:rPr>
        <w:t>,</w:t>
      </w:r>
      <w:r w:rsidRPr="008F08E3" w:rsidR="00884A4B">
        <w:rPr>
          <w:rFonts w:ascii="Arial" w:hAnsi="Arial" w:eastAsia="Calibri" w:cs="Arial"/>
        </w:rPr>
        <w:t xml:space="preserve"> </w:t>
      </w:r>
      <w:r w:rsidRPr="008F08E3" w:rsidR="00AB78B6">
        <w:rPr>
          <w:rFonts w:ascii="Arial" w:hAnsi="Arial" w:eastAsia="Calibri" w:cs="Arial"/>
        </w:rPr>
        <w:t>sa sjedištem u Umagu, Riječka ulica 6</w:t>
      </w:r>
      <w:r w:rsidRPr="008F08E3" w:rsidR="00C41616">
        <w:rPr>
          <w:rFonts w:ascii="Arial" w:hAnsi="Arial" w:eastAsia="Calibri" w:cs="Arial"/>
        </w:rPr>
        <w:t xml:space="preserve">, </w:t>
      </w:r>
      <w:r w:rsidRPr="008F08E3" w:rsidR="00DD36F4">
        <w:rPr>
          <w:rFonts w:ascii="Arial" w:hAnsi="Arial" w:eastAsia="Calibri" w:cs="Arial"/>
        </w:rPr>
        <w:t xml:space="preserve"> zbog</w:t>
      </w:r>
      <w:r w:rsidRPr="008F08E3" w:rsidR="009977D2">
        <w:rPr>
          <w:rFonts w:ascii="Arial" w:hAnsi="Arial" w:eastAsia="Calibri" w:cs="Arial"/>
        </w:rPr>
        <w:t xml:space="preserve"> </w:t>
      </w:r>
      <w:r w:rsidRPr="008F08E3" w:rsidR="00DD36F4">
        <w:rPr>
          <w:rFonts w:ascii="Arial" w:hAnsi="Arial" w:eastAsia="Calibri" w:cs="Arial"/>
        </w:rPr>
        <w:t xml:space="preserve">prekršaja iz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članka 18. stavka 2.</w:t>
          </w:r>
        </w:sdtContent>
      </w:sdt>
      <w:r w:rsidRPr="008F08E3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na radu">
            <w:listItem w:displayText="Zakon o zaštiti na radu" w:value="Zakon o zaštiti na rad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Zakon o zaštiti na radu</w:t>
          </w:r>
        </w:sdtContent>
      </w:sdt>
      <w:r w:rsidRPr="008F08E3" w:rsidR="003426EC">
        <w:rPr>
          <w:rFonts w:ascii="Arial" w:hAnsi="Arial" w:eastAsia="Calibri" w:cs="Arial"/>
        </w:rPr>
        <w:t xml:space="preserve"> </w:t>
      </w:r>
      <w:r w:rsidRPr="008F08E3" w:rsidR="001F404F">
        <w:rPr>
          <w:rFonts w:ascii="Arial" w:hAnsi="Arial" w:eastAsia="Calibri" w:cs="Arial"/>
        </w:rPr>
        <w:t xml:space="preserve"> </w:t>
      </w:r>
      <w:r w:rsidRPr="008F08E3" w:rsidR="00DD36F4">
        <w:rPr>
          <w:rFonts w:ascii="Arial" w:hAnsi="Arial" w:eastAsia="Calibri" w:cs="Arial"/>
        </w:rPr>
        <w:t xml:space="preserve"> </w:t>
      </w:r>
    </w:p>
    <w:p w:rsidRPr="008F08E3" w:rsidR="00DD36F4" w:rsidP="00DD36F4" w:rsidRDefault="00DD36F4" w14:paraId="00EDC2F9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8F08E3">
        <w:rPr>
          <w:rFonts w:ascii="Arial" w:hAnsi="Arial" w:cs="Arial"/>
        </w:rPr>
        <w:t xml:space="preserve"> </w:t>
      </w:r>
      <w:r w:rsidRPr="008F08E3" w:rsidR="002423CE">
        <w:rPr>
          <w:rFonts w:ascii="Arial" w:hAnsi="Arial" w:cs="Arial"/>
        </w:rPr>
        <w:t xml:space="preserve">II. </w:t>
      </w:r>
      <w:r w:rsidRPr="008F08E3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8F08E3" w:rsidR="00DD36F4" w:rsidP="00561534" w:rsidRDefault="00DD36F4" w14:paraId="3C5D813B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8F08E3" w:rsidR="00561534" w:rsidP="00561534" w:rsidRDefault="00561534" w14:paraId="6A3385CE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8F08E3">
        <w:rPr>
          <w:rFonts w:ascii="Arial" w:hAnsi="Arial" w:eastAsia="Calibri" w:cs="Arial"/>
        </w:rPr>
        <w:t>Obrazloženje</w:t>
      </w:r>
    </w:p>
    <w:p w:rsidRPr="008F08E3" w:rsidR="00BB30F6" w:rsidP="00561534" w:rsidRDefault="00BB30F6" w14:paraId="55A11F2E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8F08E3" w:rsidR="00BB30F6" w:rsidP="00BB30F6" w:rsidRDefault="003F0F6A" w14:paraId="2135FE68" w14:textId="77777777">
      <w:pPr>
        <w:ind w:firstLine="709"/>
        <w:jc w:val="both"/>
        <w:rPr>
          <w:rFonts w:ascii="Arial" w:hAnsi="Arial" w:eastAsia="Times New Roman" w:cs="Arial"/>
        </w:rPr>
      </w:pPr>
      <w:r w:rsidRPr="008F08E3">
        <w:rPr>
          <w:rFonts w:ascii="Arial" w:hAnsi="Arial" w:eastAsia="Times New Roman" w:cs="Arial"/>
        </w:rPr>
        <w:t xml:space="preserve">1. </w:t>
      </w:r>
      <w:r w:rsidRPr="008F08E3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Općinskog suda u Pazinu</w:t>
          </w:r>
        </w:sdtContent>
      </w:sdt>
      <w:r w:rsidRPr="008F08E3" w:rsidR="00BB30F6">
        <w:rPr>
          <w:rFonts w:ascii="Arial" w:hAnsi="Arial" w:eastAsia="Times New Roman" w:cs="Arial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Pp-1080/2025-12 donesena 30.04.2026.</w:t>
          </w:r>
        </w:sdtContent>
      </w:sdt>
      <w:r w:rsidRPr="008F08E3" w:rsidR="007477EC">
        <w:rPr>
          <w:rFonts w:ascii="Arial" w:hAnsi="Arial" w:eastAsia="Times New Roman" w:cs="Arial"/>
        </w:rPr>
        <w:t>godine</w:t>
      </w:r>
      <w:r w:rsidRPr="008F08E3" w:rsidR="00BB30F6">
        <w:rPr>
          <w:rFonts w:ascii="Arial" w:hAnsi="Arial" w:eastAsia="Times New Roman" w:cs="Arial"/>
        </w:rPr>
        <w:t xml:space="preserve"> </w:t>
      </w:r>
      <w:r w:rsidRPr="008F08E3" w:rsidR="00DD36F4">
        <w:rPr>
          <w:rFonts w:ascii="Arial" w:hAnsi="Arial" w:eastAsia="Times New Roman" w:cs="Arial"/>
        </w:rPr>
        <w:t>osuđenoj pravnoj osobi</w:t>
      </w:r>
      <w:r w:rsidRPr="008F08E3" w:rsidR="009977D2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TE BACI GRAĐEVINA društvo s ograničenom odgovornošću za graditeljstvo i usluge</w:t>
          </w:r>
        </w:sdtContent>
      </w:sdt>
      <w:r w:rsidRPr="008F08E3" w:rsidR="00BB30F6">
        <w:rPr>
          <w:rFonts w:ascii="Arial" w:hAnsi="Arial" w:eastAsia="Times New Roman" w:cs="Arial"/>
        </w:rPr>
        <w:t xml:space="preserve"> izrečena je novčana kazna u iznosu od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3.981,68</w:t>
          </w:r>
        </w:sdtContent>
      </w:sdt>
      <w:r w:rsidRPr="008F08E3" w:rsidR="00BB30F6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lock w:val="sdtLocked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(tritisućedevedstoosamdesetijednogeura išezdesetiosamcenti)</w:t>
          </w:r>
        </w:sdtContent>
      </w:sdt>
      <w:r w:rsidRPr="008F08E3" w:rsidR="00BB30F6">
        <w:rPr>
          <w:rFonts w:ascii="Arial" w:hAnsi="Arial" w:cs="Arial"/>
        </w:rPr>
        <w:t xml:space="preserve"> </w:t>
      </w:r>
      <w:r w:rsidRPr="008F08E3" w:rsidR="00F850C1">
        <w:rPr>
          <w:rFonts w:ascii="Arial" w:hAnsi="Arial" w:cs="Arial"/>
        </w:rPr>
        <w:t>eura</w:t>
      </w:r>
      <w:r w:rsidRPr="008F08E3" w:rsidR="00DD36F4">
        <w:rPr>
          <w:rFonts w:ascii="Arial" w:hAnsi="Arial" w:eastAsia="Times New Roman" w:cs="Arial"/>
        </w:rPr>
        <w:t xml:space="preserve"> i 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40,00</w:t>
          </w:r>
        </w:sdtContent>
      </w:sdt>
      <w:r w:rsidRPr="008F08E3" w:rsidR="00DD36F4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P slovima"/>
          <w:tag w:val="UserObject.Tekst81_1"/>
          <w:id w:val="-719130552"/>
          <w:lock w:val="sdtLocked"/>
          <w:placeholder>
            <w:docPart w:val="FFD1955568D140019D3DD8B83AFD5454"/>
          </w:placeholder>
          <w:dataBinding w:xpath="/icms/UserObject.Tekst81/derivirana_varijabla[@naziv='UserObject.Tekst81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(četrdeset)</w:t>
          </w:r>
        </w:sdtContent>
      </w:sdt>
      <w:r w:rsidRPr="008F08E3" w:rsidR="00DD36F4">
        <w:rPr>
          <w:rFonts w:ascii="Arial" w:hAnsi="Arial" w:eastAsia="Times New Roman" w:cs="Arial"/>
        </w:rPr>
        <w:t xml:space="preserve"> </w:t>
      </w:r>
      <w:r w:rsidRPr="008F08E3" w:rsidR="00AB78B6">
        <w:rPr>
          <w:rFonts w:ascii="Arial" w:hAnsi="Arial" w:eastAsia="Times New Roman" w:cs="Arial"/>
        </w:rPr>
        <w:t>eura</w:t>
      </w:r>
      <w:r w:rsidRPr="008F08E3" w:rsidR="00DD36F4">
        <w:rPr>
          <w:rFonts w:ascii="Arial" w:hAnsi="Arial" w:eastAsia="Times New Roman" w:cs="Arial"/>
        </w:rPr>
        <w:t>.</w:t>
      </w:r>
    </w:p>
    <w:p w:rsidRPr="008F08E3" w:rsidR="003F0F6A" w:rsidP="00DD36F4" w:rsidRDefault="003F0F6A" w14:paraId="2F6D9554" w14:textId="77777777">
      <w:pPr>
        <w:ind w:firstLine="709"/>
        <w:jc w:val="both"/>
        <w:rPr>
          <w:rFonts w:ascii="Arial" w:hAnsi="Arial" w:eastAsia="Times New Roman" w:cs="Arial"/>
        </w:rPr>
      </w:pPr>
      <w:r w:rsidRPr="008F08E3">
        <w:rPr>
          <w:rFonts w:ascii="Arial" w:hAnsi="Arial" w:eastAsia="Times New Roman" w:cs="Arial"/>
        </w:rPr>
        <w:t xml:space="preserve">2. </w:t>
      </w:r>
      <w:r w:rsidRPr="008F08E3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Pazinu</w:t>
          </w:r>
        </w:sdtContent>
      </w:sdt>
      <w:r w:rsidRPr="008F08E3" w:rsidR="00DD36F4">
        <w:rPr>
          <w:rFonts w:ascii="Arial" w:hAnsi="Arial" w:eastAsia="Times New Roman" w:cs="Arial"/>
        </w:rPr>
        <w:t xml:space="preserve"> za osuđenu pravnu osobu utvrđeno je da je ista brisana dana </w:t>
      </w:r>
      <w:r w:rsidRPr="008F08E3" w:rsidR="00AB78B6">
        <w:rPr>
          <w:rFonts w:ascii="Arial" w:hAnsi="Arial" w:eastAsia="Times New Roman" w:cs="Arial"/>
        </w:rPr>
        <w:t>22.travnja 2026.</w:t>
      </w:r>
      <w:r w:rsidRPr="008F08E3" w:rsidR="00DD36F4">
        <w:rPr>
          <w:rFonts w:ascii="Arial" w:hAnsi="Arial" w:eastAsia="Times New Roman" w:cs="Arial"/>
        </w:rPr>
        <w:t xml:space="preserve">godine,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Pazinu</w:t>
          </w:r>
        </w:sdtContent>
      </w:sdt>
      <w:r w:rsidRPr="008F08E3" w:rsidR="00DD36F4">
        <w:rPr>
          <w:rFonts w:ascii="Arial" w:hAnsi="Arial" w:eastAsia="Times New Roman" w:cs="Arial"/>
        </w:rPr>
        <w:t xml:space="preserve"> i time je utvrđena činjenica prestanka  postojanja osuđene pravne osobe. </w:t>
      </w:r>
    </w:p>
    <w:p w:rsidRPr="008F08E3" w:rsidR="00DD36F4" w:rsidP="00DD36F4" w:rsidRDefault="003F0F6A" w14:paraId="1A067E2D" w14:textId="77777777">
      <w:pPr>
        <w:ind w:firstLine="709"/>
        <w:jc w:val="both"/>
        <w:rPr>
          <w:rFonts w:ascii="Arial" w:hAnsi="Arial" w:eastAsia="Times New Roman" w:cs="Arial"/>
        </w:rPr>
      </w:pPr>
      <w:r w:rsidRPr="008F08E3">
        <w:rPr>
          <w:rFonts w:ascii="Arial" w:hAnsi="Arial" w:eastAsia="Times New Roman" w:cs="Arial"/>
        </w:rPr>
        <w:lastRenderedPageBreak/>
        <w:t xml:space="preserve">3. </w:t>
      </w:r>
      <w:r w:rsidRPr="008F08E3" w:rsidR="00DD36F4">
        <w:rPr>
          <w:rFonts w:ascii="Arial" w:hAnsi="Arial" w:eastAsia="Times New Roman" w:cs="Arial"/>
        </w:rPr>
        <w:t xml:space="preserve">Slijedom navedenog na temelju </w:t>
      </w:r>
      <w:r w:rsidRPr="008F08E3" w:rsidR="00DD36F4">
        <w:rPr>
          <w:rFonts w:ascii="Arial" w:hAnsi="Arial" w:cs="Arial"/>
        </w:rPr>
        <w:t>članka</w:t>
      </w:r>
      <w:r w:rsidRPr="008F08E3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8F08E3" w:rsidR="00561534" w:rsidP="00561534" w:rsidRDefault="00561534" w14:paraId="062342D7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Pr="008F08E3" w:rsidR="001A12B4" w:rsidP="001A12B4" w:rsidRDefault="001A12B4" w14:paraId="11C7F851" w14:textId="77777777">
      <w:pPr>
        <w:ind w:firstLine="567"/>
        <w:jc w:val="center"/>
        <w:rPr>
          <w:rFonts w:ascii="Arial" w:hAnsi="Arial" w:eastAsia="Times New Roman" w:cs="Arial"/>
          <w:lang w:eastAsia="hr-HR"/>
        </w:rPr>
      </w:pPr>
      <w:r w:rsidRPr="008F08E3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Bujama</w:t>
          </w:r>
        </w:sdtContent>
      </w:sdt>
      <w:r w:rsidRPr="008F08E3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F08E3" w:rsidR="00AB78B6">
            <w:rPr>
              <w:rStyle w:val="eSPISCCParagraphDefaultFont"/>
              <w:rFonts w:eastAsiaTheme="minorHAnsi"/>
            </w:rPr>
            <w:t>11. kolovoza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1"/>
        <w:gridCol w:w="3034"/>
        <w:gridCol w:w="3122"/>
      </w:tblGrid>
      <w:tr w:rsidRPr="008F08E3" w:rsidR="00B40829" w:rsidTr="00876430" w14:paraId="3428428F" w14:textId="77777777">
        <w:tc>
          <w:tcPr>
            <w:tcW w:w="3284" w:type="dxa"/>
          </w:tcPr>
          <w:p w:rsidRPr="008F08E3" w:rsidR="00B40829" w:rsidP="00B40829" w:rsidRDefault="00B40829" w14:paraId="3F8DF678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 w:rsidRPr="008F08E3">
              <w:rPr>
                <w:rFonts w:ascii="Arial" w:hAnsi="Arial" w:eastAsia="Calibri" w:cs="Arial"/>
                <w:sz w:val="24"/>
                <w:szCs w:val="24"/>
              </w:rPr>
              <w:t>Zapisničar</w:t>
            </w:r>
          </w:p>
        </w:tc>
        <w:tc>
          <w:tcPr>
            <w:tcW w:w="3285" w:type="dxa"/>
          </w:tcPr>
          <w:p w:rsidRPr="008F08E3" w:rsidR="00B40829" w:rsidP="00B40829" w:rsidRDefault="00B40829" w14:paraId="44353887" w14:textId="77777777">
            <w:pPr>
              <w:spacing w:after="0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8F08E3" w:rsidR="00B40829" w:rsidP="00B40829" w:rsidRDefault="00B40829" w14:paraId="48C67234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 w:rsidRPr="008F08E3">
              <w:rPr>
                <w:rFonts w:ascii="Arial" w:hAnsi="Arial" w:eastAsia="Calibri" w:cs="Arial"/>
                <w:sz w:val="24"/>
                <w:szCs w:val="24"/>
              </w:rPr>
              <w:t>Su</w:t>
            </w:r>
            <w:r w:rsidRPr="008F08E3" w:rsidR="00AB78B6">
              <w:rPr>
                <w:rFonts w:ascii="Arial" w:hAnsi="Arial" w:eastAsia="Calibri" w:cs="Arial"/>
                <w:sz w:val="24"/>
                <w:szCs w:val="24"/>
              </w:rPr>
              <w:t>tkinja</w:t>
            </w:r>
          </w:p>
          <w:p w:rsidRPr="008F08E3" w:rsidR="00AB78B6" w:rsidP="00B40829" w:rsidRDefault="00AB78B6" w14:paraId="00180298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</w:p>
        </w:tc>
      </w:tr>
      <w:tr w:rsidRPr="008F08E3" w:rsidR="00B40829" w:rsidTr="00876430" w14:paraId="31E5DD76" w14:textId="77777777">
        <w:tc>
          <w:tcPr>
            <w:tcW w:w="3284" w:type="dxa"/>
          </w:tcPr>
          <w:p w:rsidRPr="008F08E3" w:rsidR="00B40829" w:rsidP="00B40829" w:rsidRDefault="008F08E3" w14:paraId="078E2A6A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8F08E3" w:rsidR="00AB78B6">
                  <w:rPr>
                    <w:rStyle w:val="eSPISCCParagraphDefaultFont"/>
                    <w:rFonts w:eastAsiaTheme="minorHAnsi"/>
                  </w:rPr>
                  <w:t>Alessandra Orzan,v.r.</w:t>
                </w:r>
              </w:sdtContent>
            </w:sdt>
          </w:p>
        </w:tc>
        <w:tc>
          <w:tcPr>
            <w:tcW w:w="3285" w:type="dxa"/>
          </w:tcPr>
          <w:p w:rsidRPr="008F08E3" w:rsidR="00B40829" w:rsidP="00B40829" w:rsidRDefault="00B40829" w14:paraId="73FDEA0A" w14:textId="77777777">
            <w:pPr>
              <w:spacing w:after="0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8F08E3" w:rsidR="00B40829" w:rsidP="00B40829" w:rsidRDefault="008F08E3" w14:paraId="6F08710C" w14:textId="77777777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8F08E3" w:rsidR="00AB78B6">
                  <w:rPr>
                    <w:rStyle w:val="eSPISCCParagraphDefaultFont"/>
                    <w:rFonts w:eastAsiaTheme="minorHAnsi"/>
                  </w:rPr>
                  <w:t>Sanja Božić Turina,v.r.</w:t>
                </w:r>
              </w:sdtContent>
            </w:sdt>
          </w:p>
        </w:tc>
      </w:tr>
    </w:tbl>
    <w:p w:rsidRPr="008F08E3" w:rsidR="00B40829" w:rsidP="00B40829" w:rsidRDefault="00B40829" w14:paraId="5A6DB455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8F08E3" w:rsidR="00AB78B6" w:rsidP="00AB78B6" w:rsidRDefault="00AB78B6" w14:paraId="3DAC111F" w14:textId="77777777">
      <w:pPr>
        <w:spacing w:after="0" w:line="276" w:lineRule="auto"/>
        <w:jc w:val="both"/>
        <w:rPr>
          <w:rFonts w:ascii="Arial" w:hAnsi="Arial" w:eastAsia="Calibri" w:cs="Arial"/>
        </w:rPr>
      </w:pPr>
      <w:r w:rsidRPr="008F08E3">
        <w:rPr>
          <w:rFonts w:ascii="Arial" w:hAnsi="Arial" w:eastAsia="Calibri" w:cs="Arial"/>
        </w:rPr>
        <w:t>Uputa o pravnom lijeku:</w:t>
      </w:r>
    </w:p>
    <w:p w:rsidRPr="008F08E3" w:rsidR="00AB78B6" w:rsidP="00AB78B6" w:rsidRDefault="00AB78B6" w14:paraId="0D19AFDA" w14:textId="77777777">
      <w:pPr>
        <w:spacing w:after="0" w:line="276" w:lineRule="auto"/>
        <w:jc w:val="both"/>
        <w:rPr>
          <w:rFonts w:ascii="Arial" w:hAnsi="Arial" w:eastAsia="Calibri" w:cs="Arial"/>
        </w:rPr>
      </w:pPr>
      <w:r w:rsidRPr="008F08E3">
        <w:rPr>
          <w:rFonts w:ascii="Arial" w:hAnsi="Arial" w:eastAsia="Calibri" w:cs="Arial"/>
        </w:rPr>
        <w:t>Protiv ovog rješenja dopuštena je žalba u roku od 3 (tri) dana od dana dostave. Žalba se podnosi Općinskom sudu u Pazinu, Stalna služba u Bujama-</w:t>
      </w:r>
      <w:proofErr w:type="spellStart"/>
      <w:r w:rsidRPr="008F08E3">
        <w:rPr>
          <w:rFonts w:ascii="Arial" w:hAnsi="Arial" w:eastAsia="Calibri" w:cs="Arial"/>
        </w:rPr>
        <w:t>Buie</w:t>
      </w:r>
      <w:proofErr w:type="spellEnd"/>
      <w:r w:rsidRPr="008F08E3">
        <w:rPr>
          <w:rFonts w:ascii="Arial" w:hAnsi="Arial" w:eastAsia="Calibri" w:cs="Arial"/>
        </w:rPr>
        <w:t>, Buje, Istarska 1, u dva primjerka, a o žalbi odlučuje Visoki prekršajni sud Republike Hrvatske.</w:t>
      </w:r>
    </w:p>
    <w:p w:rsidRPr="008F08E3" w:rsidR="00B40829" w:rsidP="00B40829" w:rsidRDefault="00B40829" w14:paraId="2D7BECA7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8F08E3" w:rsidR="00B40829" w:rsidP="00B40829" w:rsidRDefault="00B40829" w14:paraId="06328DD3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8F08E3">
        <w:rPr>
          <w:rFonts w:ascii="Arial" w:hAnsi="Arial" w:eastAsia="Calibri" w:cs="Arial"/>
          <w:bCs/>
        </w:rPr>
        <w:t>Dostaviti:</w:t>
      </w:r>
    </w:p>
    <w:p w:rsidRPr="008F08E3" w:rsidR="00B37A7D" w:rsidP="002209AF" w:rsidRDefault="002209AF" w14:paraId="5C77923F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8F08E3">
        <w:rPr>
          <w:rFonts w:ascii="Arial" w:hAnsi="Arial" w:eastAsia="Calibri" w:cs="Arial"/>
        </w:rPr>
        <w:t>Osuđenoj pravnoj osobi putem oglasne ploče ovog suda</w:t>
      </w:r>
      <w:r w:rsidRPr="008F08E3" w:rsidR="00B37A7D">
        <w:rPr>
          <w:rFonts w:ascii="Arial" w:hAnsi="Arial" w:eastAsia="Calibri" w:cs="Arial"/>
        </w:rPr>
        <w:t xml:space="preserve"> </w:t>
      </w:r>
    </w:p>
    <w:p w:rsidRPr="008F08E3" w:rsidR="00B37A7D" w:rsidP="00B37A7D" w:rsidRDefault="00B37A7D" w14:paraId="7232565F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8F08E3">
        <w:rPr>
          <w:rFonts w:ascii="Arial" w:hAnsi="Arial" w:eastAsia="Calibri" w:cs="Arial"/>
        </w:rPr>
        <w:t>spis</w:t>
      </w:r>
    </w:p>
    <w:p w:rsidRPr="008F08E3" w:rsidR="00B37A7D" w:rsidP="00B37A7D" w:rsidRDefault="00B37A7D" w14:paraId="10287266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Pr="008F08E3" w:rsidR="001A12B4" w:rsidP="001A12B4" w:rsidRDefault="001A12B4" w14:paraId="7AB97E81" w14:textId="77777777">
      <w:pPr>
        <w:rPr>
          <w:rFonts w:ascii="Arial" w:hAnsi="Arial" w:cs="Arial"/>
        </w:rPr>
      </w:pPr>
    </w:p>
    <w:sectPr w:rsidRPr="008F08E3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3FB77B7C" w14:textId="77777777">
      <w:r>
        <w:separator/>
      </w:r>
    </w:p>
  </w:endnote>
  <w:endnote w:type="continuationSeparator" w:id="0">
    <w:p w:rsidR="00F06163" w:rsidP="00537B78" w:rsidRDefault="00F06163" w14:paraId="60B86B8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2448DD9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1A6AE332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122E3BC5" w14:textId="77777777">
      <w:r>
        <w:separator/>
      </w:r>
    </w:p>
  </w:footnote>
  <w:footnote w:type="continuationSeparator" w:id="0">
    <w:p w:rsidR="00F06163" w:rsidP="00537B78" w:rsidRDefault="00F06163" w14:paraId="2E3D171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034D54F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F08E3" w:rsidR="00AB78B6">
          <w:rPr>
            <w:rStyle w:val="eSPISCCParagraphDefaultFont"/>
          </w:rPr>
          <w:t>Pp Ikp-724/2026-4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32D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1F3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8E3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B78B6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A8C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685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56B488AD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545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714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FD1955568D140019D3DD8B83AFD545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1EFFA-09F4-42FC-A647-EA05F905B61E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8B21F3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5459C"/>
    <w:rsid w:val="00D94CFA"/>
    <w:rsid w:val="00DF0685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kolovoza 2026.</izvorni_sadrzaj>
    <derivirana_varijabla naziv="DomainObject.DatumDonosenjaOdluke_1">11.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Ikp-724/2026-4</izvorni_sadrzaj>
    <derivirana_varijabla naziv="DomainObject.Oznaka_1">Pp Ikp-724/2026-4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2026.</izvorni_sadrzaj>
    <derivirana_varijabla naziv="DomainObject.Predmet.DatumOsnivanja_1">3. kolovoza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Ikp-724/2026</izvorni_sadrzaj>
    <derivirana_varijabla naziv="DomainObject.Predmet.OznakaBroj_1">Pp Ikp-724/2026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 BACI GRAĐEVINA društvo s ograničenom odgovornošću za graditeljstvo i usluge</izvorni_sadrzaj>
    <derivirana_varijabla naziv="DomainObject.Predmet.ProtustrankaFormated_1">  TE BACI GRAĐEVINA društvo s ograničenom odgovornošću za graditeljstvo i usluge</derivirana_varijabla>
  </DomainObject.Predmet.ProtustrankaFormated>
  <DomainObject.Predmet.ProtustrankaFormatedOIB>
    <izvorni_sadrzaj>  TE BACI GRAĐEVINA društvo s ograničenom odgovornošću za graditeljstvo i usluge, OIB 53934673584</izvorni_sadrzaj>
    <derivirana_varijabla naziv="DomainObject.Predmet.ProtustrankaFormatedOIB_1">TE BACI GRAĐEVINA društvo s ograničenom odgovornošću za graditeljstvo i usluge, OIB 53934673584</derivirana_varijabla>
  </DomainObject.Predmet.ProtustrankaFormatedOIB>
  <DomainObject.Predmet.ProtustrankaFormatedWithAdress>
    <izvorni_sadrzaj> TE BACI GRAĐEVINA društvo s ograničenom odgovornošću za graditeljstvo i usluge, Riječka ulica - Via Fiume 6, 52470 Umag</izvorni_sadrzaj>
    <derivirana_varijabla naziv="DomainObject.Predmet.ProtustrankaFormatedWithAdress_1"> TE BACI GRAĐEVINA društvo s ograničenom odgovornošću za graditeljstvo i usluge, Riječka ulica - Via Fiume 6, 52470 Umag</derivirana_varijabla>
  </DomainObject.Predmet.ProtustrankaFormatedWithAdress>
  <DomainObject.Predmet.ProtustrankaFormatedWithAdressOIB>
    <izvorni_sadrzaj> TE BACI GRAĐEVINA društvo s ograničenom odgovornošću za graditeljstvo i usluge, OIB 53934673584, Riječka ulica - Via Fiume 6, 52470 Umag</izvorni_sadrzaj>
    <derivirana_varijabla naziv="DomainObject.Predmet.ProtustrankaFormatedWithAdressOIB_1"> TE BACI GRAĐEVINA društvo s ograničenom odgovornošću za graditeljstvo i usluge, OIB 53934673584, Riječka ulica - Via Fiume 6, 52470 Umag</derivirana_varijabla>
  </DomainObject.Predmet.ProtustrankaFormatedWithAdressOIB>
  <DomainObject.Predmet.ProtustrankaWithAdress>
    <izvorni_sadrzaj>TE BACI GRAĐEVINA društvo s ograničenom odgovornošću za graditeljstvo i usluge Riječka ulica - Via Fiume 6, 52470 Umag</izvorni_sadrzaj>
    <derivirana_varijabla naziv="DomainObject.Predmet.ProtustrankaWithAdress_1">TE BACI GRAĐEVINA društvo s ograničenom odgovornošću za graditeljstvo i usluge Riječka ulica - Via Fiume 6, 52470 Umag</derivirana_varijabla>
  </DomainObject.Predmet.ProtustrankaWithAdress>
  <DomainObject.Predmet.ProtustrankaWithAdressOIB>
    <izvorni_sadrzaj>TE BACI GRAĐEVINA društvo s ograničenom odgovornošću za graditeljstvo i usluge, OIB 53934673584, Riječka ulica - Via Fiume 6, 52470 Umag</izvorni_sadrzaj>
    <derivirana_varijabla naziv="DomainObject.Predmet.ProtustrankaWithAdressOIB_1">TE BACI GRAĐEVINA društvo s ograničenom odgovornošću za graditeljstvo i usluge, OIB 53934673584, Riječka ulica - Via Fiume 6, 52470 Umag</derivirana_varijabla>
  </DomainObject.Predmet.ProtustrankaWithAdressOIB>
  <DomainObject.Predmet.ProtustrankaNazivFormated>
    <izvorni_sadrzaj>TE BACI GRAĐEVINA društvo s ograničenom odgovornošću za graditeljstvo i usluge</izvorni_sadrzaj>
    <derivirana_varijabla naziv="DomainObject.Predmet.ProtustrankaNazivFormated_1">TE BACI GRAĐEVINA društvo s ograničenom odgovornošću za graditeljstvo i usluge</derivirana_varijabla>
    <derivirana_varijabla naziv="Padez">TE BACI GRAĐEVINA društvo s ograničenom odgovornošću za graditeljstvo i usluge</derivirana_varijabla>
  </DomainObject.Predmet.ProtustrankaNazivFormated>
  <DomainObject.Predmet.ProtustrankaNazivFormatedOIB>
    <izvorni_sadrzaj>TE BACI GRAĐEVINA društvo s ograničenom odgovornošću za graditeljstvo i usluge, OIB 53934673584</izvorni_sadrzaj>
    <derivirana_varijabla naziv="DomainObject.Predmet.ProtustrankaNazivFormatedOIB_1">TE BACI GRAĐEVINA društvo s ograničenom odgovornošću za graditeljstvo i usluge, OIB 53934673584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Turina,v.r.</derivirana_varijabla>
    <derivirana_varijabla naziv="Dativ">Sanji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Općinskog suda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Buje</izvorni_sadrzaj>
    <derivirana_varijabla naziv="DomainObject.Predmet.TrenutnaLokacijaSpisa.Naziv_1">Pisarnica Buje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Iva Dadić</izvorni_sadrzaj>
    <derivirana_varijabla naziv="DomainObject.Predmet.Zapisnicar_1">Alessandra Orzan,v.r.</derivirana_varijabla>
    <derivirana_varijabla naziv="Padez">Alessandre Orzan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TE BACI GRAĐEVINA društvo s ograničenom odgovornošću za graditeljstvo i usluge</item>
    </izvorni_sadrzaj>
    <derivirana_varijabla naziv="DomainObject.Predmet.ProtuStrankaListFormated_1">
      <item>TE BACI GRAĐEVINA društvo s ograničenom odgovornošću za graditeljstvo i usluge</item>
    </derivirana_varijabla>
  </DomainObject.Predmet.ProtuStrankaListFormated>
  <DomainObject.Predmet.ProtuStrankaListFormatedOIB>
    <izvorni_sadrzaj>
      <item>TE BACI GRAĐEVINA društvo s ograničenom odgovornošću za graditeljstvo i usluge, OIB 53934673584</item>
    </izvorni_sadrzaj>
    <derivirana_varijabla naziv="DomainObject.Predmet.ProtuStrankaListFormatedOIB_1">
      <item>TE BACI GRAĐEVINA društvo s ograničenom odgovornošću za graditeljstvo i usluge, OIB 53934673584</item>
    </derivirana_varijabla>
  </DomainObject.Predmet.ProtuStrankaListFormatedOIB>
  <DomainObject.Predmet.ProtuStrankaListFormatedWithAdress>
    <izvorni_sadrzaj>
      <item>TE BACI GRAĐEVINA društvo s ograničenom odgovornošću za graditeljstvo i usluge, Riječka ulica - Via Fiume 6, 52470 Umag</item>
    </izvorni_sadrzaj>
    <derivirana_varijabla naziv="DomainObject.Predmet.ProtuStrankaListFormatedWithAdress_1">
      <item>TE BACI GRAĐEVINA društvo s ograničenom odgovornošću za graditeljstvo i usluge, Riječka ulica - Via Fiume 6, 52470 Umag</item>
    </derivirana_varijabla>
  </DomainObject.Predmet.ProtuStrankaListFormatedWithAdress>
  <DomainObject.Predmet.ProtuStrankaListFormatedWithAdressOIB>
    <izvorni_sadrzaj>
      <item>TE BACI GRAĐEVINA društvo s ograničenom odgovornošću za graditeljstvo i usluge, OIB 53934673584, Riječka ulica - Via Fiume 6, 52470 Umag</item>
    </izvorni_sadrzaj>
    <derivirana_varijabla naziv="DomainObject.Predmet.ProtuStrankaListFormatedWithAdressOIB_1">
      <item>TE BACI GRAĐEVINA društvo s ograničenom odgovornošću za graditeljstvo i usluge, OIB 53934673584, Riječka ulica - Via Fiume 6, 52470 Umag</item>
    </derivirana_varijabla>
  </DomainObject.Predmet.ProtuStrankaListFormatedWithAdressOIB>
  <DomainObject.Predmet.ProtuStrankaListNazivFormated>
    <izvorni_sadrzaj>
      <item>TE BACI GRAĐEVINA društvo s ograničenom odgovornošću za graditeljstvo i usluge</item>
    </izvorni_sadrzaj>
    <derivirana_varijabla naziv="DomainObject.Predmet.ProtuStrankaListNazivFormated_1">
      <item>TE BACI GRAĐEVINA društvo s ograničenom odgovornošću za graditeljstvo i usluge</item>
    </derivirana_varijabla>
  </DomainObject.Predmet.ProtuStrankaListNazivFormated>
  <DomainObject.Predmet.ProtuStrankaListNazivFormatedOIB>
    <izvorni_sadrzaj>
      <item>TE BACI GRAĐEVINA društvo s ograničenom odgovornošću za graditeljstvo i usluge, OIB 53934673584</item>
    </izvorni_sadrzaj>
    <derivirana_varijabla naziv="DomainObject.Predmet.ProtuStrankaListNazivFormatedOIB_1">
      <item>TE BACI GRAĐEVINA društvo s ograničenom odgovornošću za graditeljstvo i usluge, OIB 53934673584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18</izvorni_sadrzaj>
    <derivirana_varijabla naziv="DomainObject.Predmet.ClanakZakona_1">18</derivirana_varijabla>
  </DomainObject.Predmet.ClanakZakona>
  <DomainObject.Predmet.ClanakZakonaFull>
    <izvorni_sadrzaj>članka 18. stavka 2.</izvorni_sadrzaj>
    <derivirana_varijabla naziv="DomainObject.Predmet.ClanakZakonaFull_1">članka 18. stavka 2.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11. kolovoza 2026.</izvorni_sadrzaj>
    <derivirana_varijabla naziv="DomainObject.Datum_1">11. kolovoza 2026.</derivirana_varijabla>
    <derivirana_varijabla naziv="datum">11. kolovoza 2026.</derivirana_varijabla>
    <derivirana_varijabla naziv="datum2">11. kolovoza 2026.</derivirana_varijabla>
    <derivirana_varijabla naziv="datum1">11. kolovoza 2026.</derivirana_varijabla>
  </DomainObject.Datum>
  <DomainObject.PoslovniBrojDokumenta>
    <izvorni_sadrzaj>Pp Ikp-724/2026-4</izvorni_sadrzaj>
    <derivirana_varijabla naziv="DomainObject.PoslovniBrojDokumenta_1">Pp Ikp-724/2026-4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TE BACI GRAĐEVINA društvo s ograničenom odgovornošću za graditeljstvo i usluge</izvorni_sadrzaj>
    <derivirana_varijabla naziv="DomainObject.Predmet.ProtustrankaIDrugi_1">TE BACI GRAĐEVINA društvo s ograničenom odgovornošću za graditeljstvo i usluge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TE BACI GRAĐEVINA društvo s ograničenom odgovornošću za graditeljstvo i usluge, OIB 53934673584, Riječka ulica - Via Fiume 6, 52470 Umag</izvorni_sadrzaj>
    <derivirana_varijabla naziv="DomainObject.Predmet.ProtustrankaIDrugiAdressOIB_1">TE BACI GRAĐEVINA društvo s ograničenom odgovornošću za graditeljstvo i usluge, OIB 53934673584, Riječka ulica - Via Fiume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 BACI GRAĐEVINA društvo s ograničenom odgovornošću za graditeljstvo i usluge</item>
      <item>Općinski sud u Pazinu</item>
    </izvorni_sadrzaj>
    <derivirana_varijabla naziv="DomainObject.Predmet.SudioniciListNaziv_1">
      <item>TE BACI GRAĐEVINA društvo s ograničenom odgovornošću za graditeljstvo i usluge</item>
      <item>Općinski sud u Pazinu</item>
    </derivirana_varijabla>
    <derivirana_varijabla naziv="OstaliSudionici">
      <item>TE BACI GRAĐEVINA društvo s ograničenom odgovornošću za graditeljstvo i usluge</item>
      <item>Općinski sud u Pazinu</item>
    </derivirana_varijabla>
  </DomainObject.Predmet.SudioniciListNaziv>
  <DomainObject.Predmet.SudioniciListAdressOIB>
    <izvorni_sadrzaj>
      <item>TE BACI GRAĐEVINA društvo s ograničenom odgovornošću za graditeljstvo i usluge, OIB 53934673584, Riječka ulica - Via Fiume 6,52470 Umag</item>
      <item>Općinski sud u Pazinu, OIB 27672461276, Franjevačke stube 2,52000 Pazin</item>
    </izvorni_sadrzaj>
    <derivirana_varijabla naziv="DomainObject.Predmet.SudioniciListAdressOIB_1">
      <item>TE BACI GRAĐEVINA društvo s ograničenom odgovornošću za graditeljstvo i usluge, OIB 53934673584, Riječka ulica - Via Fiume 6,52470 Umag</item>
      <item>Općinski sud u Pazinu, OIB 27672461276, Franjevačke stube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3.981,68 EUR, trošak u iznosu od 40,00 EUR, u ukupnom iznosu od 4.021,68 EUR</izvorni_sadrzaj>
    <derivirana_varijabla naziv="DomainObject.Predmet.Pristojbe_1">troškove za novčana kazna u iznosu od 3.981,68 EUR, trošak u iznosu od 40,00 EUR, u ukupnom iznosu od 4.021,68 EUR</derivirana_varijabla>
  </DomainObject.Predmet.Pristojbe>
  <DomainObject.Predmet.PristojbeSudionikNazivOIB>
    <izvorni_sadrzaj>TE BACI GRAĐEVINA društvo s ograničenom odgovornošću za graditeljstvo i usluge, OIB 53934673584</izvorni_sadrzaj>
    <derivirana_varijabla naziv="DomainObject.Predmet.PristojbeSudionikNazivOIB_1">TE BACI GRAĐEVINA društvo s ograničenom odgovornošću za graditeljstvo i usluge, OIB 53934673584</derivirana_varijabla>
  </DomainObject.Predmet.PristojbeSudionikNazivOIB>
  <DomainObject.Predmet.PristojbePNB>
    <izvorni_sadrzaj>HR63 6068-50563-1081462337</izvorni_sadrzaj>
    <derivirana_varijabla naziv="DomainObject.Predmet.PristojbePNB_1">HR63 6068-50563-1081462337</derivirana_varijabla>
  </DomainObject.Predmet.PristojbePNB>
  <DomainObject.Predmet.PristojbeIznos>
    <izvorni_sadrzaj>4.021,68 EUR</izvorni_sadrzaj>
    <derivirana_varijabla naziv="DomainObject.Predmet.PristojbeIznos_1">4.021,68 EUR</derivirana_varijabla>
  </DomainObject.Predmet.PristojbeIznos>
  <DomainObject.Predmet.PristojbeOpisPlacanja>
    <izvorni_sadrzaj>Troškovi iz predmeta Pp Ikp-724/2026, OS PZ</izvorni_sadrzaj>
    <derivirana_varijabla naziv="DomainObject.Predmet.PristojbeOpisPlacanja_1">Troškovi iz predmeta Pp Ikp-724/2026,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53934673584</item>
      <item>, OIB 27672461276</item>
    </izvorni_sadrzaj>
    <derivirana_varijabla naziv="DomainObject.Predmet.SudioniciListNazivOIB_1">
      <item>, OIB 53934673584</item>
      <item>, OIB 27672461276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23. srpnja 2026.</izvorni_sadrzaj>
    <derivirana_varijabla naziv="DomainObject.Predmet.PristojbeDatumRokPlacanja_1">23. srpnja 2026.</derivirana_varijabla>
  </DomainObject.Predmet.PristojbeDatumRokPlacanja>
  <DomainObject.Predmet.PristojbeNazivVrste>
    <izvorni_sadrzaj>Troškovi iz predmeta Pp Ikp-724/2026, OS PZ</izvorni_sadrzaj>
    <derivirana_varijabla naziv="DomainObject.Predmet.PristojbeNazivVrste_1">Troškovi iz predmeta Pp Ikp-724/2026,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kolovoza 2026.</izvorni_sadrzaj>
    <derivirana_varijabla naziv="DomainObject.PredzadnjaOdlukaIzPredmeta.DatumDonosenjaOdluke_1">4. kolovoza 2026.</derivirana_varijabla>
  </DomainObject.PredzadnjaOdlukaIzPredmeta.DatumDonosenjaOdluke>
  <DomainObject.PredzadnjaOdlukaIzPredmeta.Oznaka>
    <izvorni_sadrzaj>Pp Ikp-724/2026-2</izvorni_sadrzaj>
    <derivirana_varijabla naziv="DomainObject.PredzadnjaOdlukaIzPredmeta.Oznaka_1">Pp Ikp-724/2026-2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3.981,68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40,00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(tritisućedevedstoosamdesetijednogeura išezdesetiosamcenti)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>(četrdeset)</derivirana_varijabla>
  </UserObject.Tekst81>
  <UserObject.Tekst82>
    <izvorni_sadrzaj/>
    <derivirana_varijabla naziv="UserObject.Tekst82_1">Pazinu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2025.</izvorni_sadrzaj>
    <derivirana_varijabla naziv="DomainObject.Predmet.DatumPocetkaProcesa_1">21.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na radu</item>
    </izvorni_sadrzaj>
    <derivirana_varijabla naziv="DomainObject.ZakonPravilnikList_1">
      <item>Zakon o zaštiti na radu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TE BACI GRAĐEVINA društvo s ograničenom odgovornošću za graditeljstvo i usluge, Riječka ulica - Via Fiume 6, 52470 Umag</izvorni_sadrzaj>
    <derivirana_varijabla naziv="DomainObject.Predmet.OsudenikImePrezimeAdresa_1">TE BACI GRAĐEVINA društvo s ograničenom odgovornošću za graditeljstvo i usluge, Riječka ulica - Via Fiume 6, 52470 Umag</derivirana_varijabla>
  </DomainObject.Predmet.OsudenikImePrezimeAdresa>
  <DomainObject.Predmet.OsudenikImePrezimeOIBDatRodenja>
    <izvorni_sadrzaj>TE BACI GRAĐEVINA društvo s ograničenom odgovornošću za graditeljstvo i usluge, OIB 53934673584</izvorni_sadrzaj>
    <derivirana_varijabla naziv="DomainObject.Predmet.OsudenikImePrezimeOIBDatRodenja_1">TE BACI GRAĐEVINA društvo s ograničenom odgovornošću za graditeljstvo i usluge, OIB 53934673584</derivirana_varijabla>
  </DomainObject.Predmet.OsudenikImePrezimeOIBDatRodenja>
  <DomainObject.IkpPredmet.OdlukaRjesenjeIshodisni>
    <izvorni_sadrzaj>Pp-1080/2025-12 donesena 30.04.2026.</izvorni_sadrzaj>
    <derivirana_varijabla naziv="DomainObject.IkpPredmet.OdlukaRjesenjeIshodisni_1">Pp-1080/2025-12 donesena 30.04.2026.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3.981,68 EUR</izvorni_sadrzaj>
    <derivirana_varijabla naziv="DomainObject.IkpPredmet.NovcanaObaveza.PreostaliIznos_1">3.981,68 EUR</derivirana_varijabla>
  </DomainObject.IkpPredmet.NovcanaObaveza.PreostaliIznos>
  <DomainObject.IkpPredmet.NovcanaObaveza.PNB>
    <izvorni_sadrzaj>HR63 6068-50563-1081462337</izvorni_sadrzaj>
    <derivirana_varijabla naziv="DomainObject.IkpPredmet.NovcanaObaveza.PNB_1">HR63 6068-50563-1081462337</derivirana_varijabla>
  </DomainObject.IkpPredmet.NovcanaObaveza.PNB>
  <DomainObject.IkpPredmet.Trosak.PreostaliIznos>
    <izvorni_sadrzaj>40,00 EUR</izvorni_sadrzaj>
    <derivirana_varijabla naziv="DomainObject.IkpPredmet.Trosak.PreostaliIznos_1">40,00 EUR</derivirana_varijabla>
  </DomainObject.IkpPredmet.Trosak.PreostaliIznos>
  <DomainObject.IkpPredmet.Trosak.PNB>
    <izvorni_sadrzaj>HR63 6068-50563-1081462361</izvorni_sadrzaj>
    <derivirana_varijabla naziv="DomainObject.IkpPredmet.Trosak.PNB_1">HR63 6068-50563-1081462361</derivirana_varijabla>
  </DomainObject.IkpPredmet.Trosak.PNB>
  <DomainObject.IkpPredmet.IshodisnaOdlukaDatumPravomocnosti>
    <izvorni_sadrzaj>22.06.2026.</izvorni_sadrzaj>
    <derivirana_varijabla naziv="DomainObject.IkpPredmet.IshodisnaOdlukaDatumPravomocnosti_1">22.06.2026.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23.07.2026.</izvorni_sadrzaj>
    <derivirana_varijabla naziv="DomainObject.IkpPredmet.IshodisnaOdlukaDatumIzvrsnosti_1">23.07.2026.</derivirana_varijabla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376</properties:Words>
  <properties:Characters>2115</properties:Characters>
  <properties:Lines>67</properties:Lines>
  <properties:Paragraphs>26</properties:Paragraphs>
  <properties:TotalTime>195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Alessandra Orzan</cp:lastModifiedBy>
  <cp:lastPrinted>2026-08-11T06:39:00Z</cp:lastPrinted>
  <dcterms:modified xmlns:xsi="http://www.w3.org/2001/XMLSchema-instance" xsi:type="dcterms:W3CDTF">2026-08-11T06:40:00Z</dcterms:modified>
  <cp:revision>28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Ikp-724/2026-4 / Odluka - Rješenje - obustava postupka (odluka_Pp_Ikp-724_2026-4.docx)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